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2021年度金华市教师教育规划课题申报汇总表</w:t>
      </w:r>
    </w:p>
    <w:tbl>
      <w:tblPr>
        <w:tblStyle w:val="2"/>
        <w:tblpPr w:leftFromText="180" w:rightFromText="180" w:vertAnchor="text" w:horzAnchor="page" w:tblpX="1674" w:tblpY="119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726"/>
        <w:gridCol w:w="726"/>
        <w:gridCol w:w="696"/>
        <w:gridCol w:w="1176"/>
        <w:gridCol w:w="698"/>
        <w:gridCol w:w="581"/>
        <w:gridCol w:w="726"/>
        <w:gridCol w:w="1741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县（市、区）：　　　　　填报单位（盖章）：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联系人：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               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电话：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填报日期：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课题类型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课题负责人信息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课题组成员名单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课题组总人数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不含课题负责人，姓名之间用顿号隔开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A2885"/>
    <w:rsid w:val="3DA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ascii="Calibri" w:hAnsi="Calibri" w:cs="Calibri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2021-08-16T14:52:00Z</dcterms:created>
  <dc:creator>时差三小时</dc:creator>
  <cp:lastModifiedBy>时差三小时</cp:lastModifiedBy>
  <dcterms:modified xsi:type="dcterms:W3CDTF">2021-08-16T14:52:39Z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EA6E60EC4EE04D14BDF438A8C9ACAD90</vt:lpwstr>
  </property>
</Properties>
</file>